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ACC6A"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bidi w:val="0"/>
        <w:adjustRightInd/>
        <w:spacing w:line="560" w:lineRule="exact"/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436404B5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color w:val="auto"/>
          <w:sz w:val="44"/>
          <w:szCs w:val="44"/>
        </w:rPr>
      </w:pPr>
    </w:p>
    <w:p w14:paraId="02420171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陕西省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中医药突出贡献奖暨陕西省名中医</w:t>
      </w:r>
    </w:p>
    <w:p w14:paraId="28CD4F3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评选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表彰工作专班及办公室成员名单</w:t>
      </w:r>
      <w:bookmarkEnd w:id="0"/>
    </w:p>
    <w:p w14:paraId="0A73772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</w:pPr>
    </w:p>
    <w:p w14:paraId="306A337D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一、工作专班成员</w:t>
      </w:r>
    </w:p>
    <w:p w14:paraId="783054B5">
      <w:pPr>
        <w:keepNext w:val="0"/>
        <w:keepLines w:val="0"/>
        <w:pageBreakBefore w:val="0"/>
        <w:widowControl/>
        <w:kinsoku/>
        <w:wordWrap/>
        <w:overflowPunct/>
        <w:topLinePunct/>
        <w:bidi w:val="0"/>
        <w:adjustRightInd/>
        <w:spacing w:line="560" w:lineRule="exact"/>
        <w:ind w:firstLine="643" w:firstLineChars="200"/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组  长：</w:t>
      </w:r>
    </w:p>
    <w:p w14:paraId="470BD816">
      <w:pPr>
        <w:keepNext w:val="0"/>
        <w:keepLines w:val="0"/>
        <w:pageBreakBefore w:val="0"/>
        <w:widowControl/>
        <w:kinsoku/>
        <w:wordWrap/>
        <w:overflowPunct/>
        <w:topLinePunct/>
        <w:bidi w:val="0"/>
        <w:adjustRightInd/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eastAsia="zh-CN"/>
        </w:rPr>
        <w:t>蔡钊利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 xml:space="preserve">   省人力资源社会保障厅党组书记、厅长</w:t>
      </w:r>
    </w:p>
    <w:p w14:paraId="71919048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张军林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   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卫生健康委党组书记、主任</w:t>
      </w:r>
    </w:p>
    <w:p w14:paraId="0631834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副组长：</w:t>
      </w:r>
    </w:p>
    <w:p w14:paraId="2CECB44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唐善武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highlight w:val="none"/>
          <w:lang w:val="en-US" w:eastAsia="zh-CN"/>
        </w:rPr>
        <w:t>省人力资源社会保障厅党组成员、副厅长</w:t>
      </w:r>
    </w:p>
    <w:p w14:paraId="2896A96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薛  寒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卫生健康委党组成员、副主任</w:t>
      </w:r>
    </w:p>
    <w:p w14:paraId="0FEF699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  <w:lang w:val="en-US" w:eastAsia="zh-CN"/>
        </w:rPr>
        <w:t>雷  颖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</w:rPr>
        <w:t xml:space="preserve">   省中医药局局长</w:t>
      </w:r>
    </w:p>
    <w:p w14:paraId="018DBA7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成  员：</w:t>
      </w:r>
    </w:p>
    <w:p w14:paraId="154D1B6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孔  群   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省中医药局副局长、二级巡视员</w:t>
      </w:r>
    </w:p>
    <w:p w14:paraId="7413B93D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赵彦龙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pacing w:val="-17"/>
          <w:sz w:val="32"/>
          <w:szCs w:val="32"/>
          <w:highlight w:val="none"/>
          <w:lang w:val="en-US" w:eastAsia="zh-CN"/>
        </w:rPr>
        <w:t>省人力资源社会保障厅省表彰奖励办公室主任</w:t>
      </w:r>
    </w:p>
    <w:p w14:paraId="392C255C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黄鹏翔   省卫生健康委人事处处长</w:t>
      </w:r>
    </w:p>
    <w:p w14:paraId="5184DB2B"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bidi w:val="0"/>
        <w:adjustRightInd/>
        <w:spacing w:line="560" w:lineRule="exact"/>
        <w:rPr>
          <w:rFonts w:hint="default"/>
          <w:color w:va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李  斌   </w:t>
      </w:r>
      <w:r>
        <w:rPr>
          <w:rFonts w:hint="eastAsia" w:ascii="仿宋_GB2312" w:eastAsia="仿宋_GB2312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/>
        </w:rPr>
        <w:t>省中医药局副局长</w:t>
      </w:r>
    </w:p>
    <w:p w14:paraId="722A9440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二、工作专班办公室成员</w:t>
      </w:r>
    </w:p>
    <w:p w14:paraId="47829C7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lang w:eastAsia="zh-CN"/>
        </w:rPr>
        <w:t>主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  任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：</w:t>
      </w:r>
    </w:p>
    <w:p w14:paraId="3B79516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赵彦龙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（兼）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李 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（兼）</w:t>
      </w:r>
    </w:p>
    <w:p w14:paraId="7942682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副主任：</w:t>
      </w:r>
    </w:p>
    <w:p w14:paraId="6F5BCD8F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w w:val="95"/>
          <w:sz w:val="32"/>
          <w:szCs w:val="32"/>
          <w:highlight w:val="none"/>
          <w:lang w:val="en-US" w:eastAsia="zh-CN"/>
        </w:rPr>
        <w:t>省人力资源社会保障厅省表彰奖励办公室副主任</w:t>
      </w:r>
    </w:p>
    <w:p w14:paraId="22BFE54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蔡良良   省卫生健康委人事处副处长</w:t>
      </w:r>
    </w:p>
    <w:p w14:paraId="35852333"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bidi w:val="0"/>
        <w:adjustRightInd/>
        <w:spacing w:line="560" w:lineRule="exact"/>
        <w:rPr>
          <w:rFonts w:hint="default" w:ascii="仿宋_GB2312" w:eastAsia="仿宋_GB2312" w:hAnsiTheme="minorHAnsi" w:cstheme="minorBidi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李  刚   省中医药局综合处处长</w:t>
      </w:r>
    </w:p>
    <w:p w14:paraId="51F6AA2C">
      <w:pPr>
        <w:pStyle w:val="4"/>
        <w:keepNext w:val="0"/>
        <w:keepLines w:val="0"/>
        <w:pageBreakBefore w:val="0"/>
        <w:widowControl/>
        <w:kinsoku/>
        <w:wordWrap/>
        <w:overflowPunct/>
        <w:topLinePunct/>
        <w:bidi w:val="0"/>
        <w:adjustRightInd/>
        <w:spacing w:line="560" w:lineRule="exact"/>
        <w:rPr>
          <w:rFonts w:hint="default"/>
          <w:color w:va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周亚琴   省中医药局医政医管与教育处处长</w:t>
      </w:r>
    </w:p>
    <w:p w14:paraId="2828036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成  员：</w:t>
      </w:r>
    </w:p>
    <w:p w14:paraId="66A0C831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2092" w:leftChars="303" w:hanging="1456" w:hangingChars="455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冯  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省人力资源社会保障厅省表彰奖励办公室</w:t>
      </w:r>
      <w:r>
        <w:rPr>
          <w:rFonts w:hint="eastAsia" w:ascii="仿宋_GB2312" w:eastAsia="仿宋_GB2312"/>
          <w:color w:val="auto"/>
          <w:spacing w:val="-11"/>
          <w:sz w:val="32"/>
          <w:szCs w:val="32"/>
          <w:highlight w:val="none"/>
          <w:shd w:val="clear" w:color="auto" w:fill="auto"/>
          <w:lang w:val="en-US" w:eastAsia="zh-CN"/>
        </w:rPr>
        <w:t>一级主任科员</w:t>
      </w:r>
    </w:p>
    <w:p w14:paraId="4C016D53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李  超   省卫生健康委人事处一级主任科员</w:t>
      </w:r>
    </w:p>
    <w:p w14:paraId="1B03E88B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陈朋辉   省中医药局综合处四级调研员</w:t>
      </w:r>
    </w:p>
    <w:p w14:paraId="3DA8FB57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宏   省中医药局医政医管与教育处三级主任科员</w:t>
      </w:r>
    </w:p>
    <w:p w14:paraId="212D15B9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赵亚春   省中医药局科技与产业发展处副处长</w:t>
      </w:r>
    </w:p>
    <w:p w14:paraId="424A9D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FD3AE9"/>
    <w:rsid w:val="64FD3AE9"/>
    <w:rsid w:val="6B02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格式"/>
    <w:qFormat/>
    <w:uiPriority w:val="99"/>
    <w:pPr>
      <w:spacing w:line="360" w:lineRule="auto"/>
      <w:ind w:firstLine="200" w:firstLineChars="200"/>
    </w:pPr>
    <w:rPr>
      <w:rFonts w:ascii="Times New Roman" w:hAnsi="Times New Roman" w:eastAsia="宋体" w:cs="Times New Roman"/>
      <w:sz w:val="28"/>
      <w:szCs w:val="22"/>
      <w:lang w:val="en-US" w:eastAsia="zh-CN" w:bidi="ar-SA"/>
    </w:rPr>
  </w:style>
  <w:style w:type="paragraph" w:customStyle="1" w:styleId="5">
    <w:name w:val="正文缩进1"/>
    <w:basedOn w:val="1"/>
    <w:qFormat/>
    <w:uiPriority w:val="0"/>
    <w:pPr>
      <w:ind w:firstLine="88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2025-10-21T01:10:00Z</dcterms:created>
  <dc:creator>边距</dc:creator>
  <cp:lastModifiedBy>边距</cp:lastModifiedBy>
  <dcterms:modified xsi:type="dcterms:W3CDTF">2025-10-21T01:12:51Z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1361728B424D497EA75D487998743D2B_11</vt:lpwstr>
  </property>
  <property fmtid="{D5CDD505-2E9C-101B-9397-08002B2CF9AE}" pid="4" name="KSOTemplateDocerSaveRecord">
    <vt:lpwstr>eyJoZGlkIjoiZGMwNDdiZTk3NGUzMWYzM2YxMzM0ZjNmNDRlMDQ1MjMiLCJ1c2VySWQiOiI3NTk4NDY1MDMifQ==</vt:lpwstr>
  </property>
</Properties>
</file>